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796"/>
        <w:tblW w:w="13999" w:type="dxa"/>
        <w:tblLayout w:type="fixed"/>
        <w:tblLook w:val="04A0" w:firstRow="1" w:lastRow="0" w:firstColumn="1" w:lastColumn="0" w:noHBand="0" w:noVBand="1"/>
      </w:tblPr>
      <w:tblGrid>
        <w:gridCol w:w="1738"/>
        <w:gridCol w:w="1090"/>
        <w:gridCol w:w="1499"/>
        <w:gridCol w:w="408"/>
        <w:gridCol w:w="5008"/>
        <w:gridCol w:w="848"/>
        <w:gridCol w:w="819"/>
        <w:gridCol w:w="2589"/>
      </w:tblGrid>
      <w:tr w:rsidR="00755C0C" w:rsidRPr="00DD035D" w:rsidTr="00DD035D">
        <w:trPr>
          <w:trHeight w:val="368"/>
        </w:trPr>
        <w:tc>
          <w:tcPr>
            <w:tcW w:w="9743" w:type="dxa"/>
            <w:gridSpan w:val="5"/>
          </w:tcPr>
          <w:p w:rsidR="00755C0C" w:rsidRPr="00DD035D" w:rsidRDefault="00755C0C" w:rsidP="00DD03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 xml:space="preserve">MATERIA:      MATEMÁTICAS </w:t>
            </w:r>
          </w:p>
        </w:tc>
        <w:tc>
          <w:tcPr>
            <w:tcW w:w="4256" w:type="dxa"/>
            <w:gridSpan w:val="3"/>
          </w:tcPr>
          <w:p w:rsidR="00755C0C" w:rsidRPr="00DD035D" w:rsidRDefault="00755C0C" w:rsidP="00DD03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>GRADO: 1°</w:t>
            </w:r>
          </w:p>
        </w:tc>
      </w:tr>
      <w:tr w:rsidR="00755C0C" w:rsidRPr="00DD035D" w:rsidTr="00DD035D">
        <w:trPr>
          <w:trHeight w:val="642"/>
        </w:trPr>
        <w:tc>
          <w:tcPr>
            <w:tcW w:w="1738" w:type="dxa"/>
            <w:tcBorders>
              <w:bottom w:val="single" w:sz="4" w:space="0" w:color="auto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>BLOQUE 5</w:t>
            </w:r>
          </w:p>
        </w:tc>
        <w:tc>
          <w:tcPr>
            <w:tcW w:w="1090" w:type="dxa"/>
            <w:vMerge w:val="restart"/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>TEMA:</w:t>
            </w:r>
            <w:r w:rsidR="00C04640" w:rsidRPr="00DD035D">
              <w:rPr>
                <w:rFonts w:ascii="Arial" w:hAnsi="Arial" w:cs="Arial"/>
                <w:b/>
                <w:szCs w:val="24"/>
              </w:rPr>
              <w:t xml:space="preserve"> Las cuentas de Carm</w:t>
            </w:r>
            <w:r w:rsidRPr="00DD035D">
              <w:rPr>
                <w:rFonts w:ascii="Arial" w:hAnsi="Arial" w:cs="Arial"/>
                <w:b/>
                <w:szCs w:val="24"/>
              </w:rPr>
              <w:t>ita</w:t>
            </w:r>
          </w:p>
        </w:tc>
        <w:tc>
          <w:tcPr>
            <w:tcW w:w="1907" w:type="dxa"/>
            <w:gridSpan w:val="2"/>
            <w:vMerge w:val="restart"/>
          </w:tcPr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>EJE:</w:t>
            </w:r>
            <w:r w:rsidRPr="00DD035D">
              <w:rPr>
                <w:rFonts w:ascii="Arial" w:hAnsi="Arial" w:cs="Arial"/>
                <w:szCs w:val="24"/>
              </w:rPr>
              <w:t xml:space="preserve"> sentido numérico y pensamiento algebraico</w:t>
            </w:r>
          </w:p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856" w:type="dxa"/>
            <w:gridSpan w:val="2"/>
            <w:vMerge w:val="restart"/>
          </w:tcPr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 xml:space="preserve">Aprendizaje esperado: </w:t>
            </w:r>
            <w:r w:rsidRPr="00DD035D">
              <w:rPr>
                <w:rFonts w:ascii="Arial" w:hAnsi="Arial" w:cs="Arial"/>
                <w:szCs w:val="24"/>
              </w:rPr>
              <w:t>resuelve problemas que implican identificar relaciones entre los números (uno más, mitad, doble, 10 más).</w:t>
            </w:r>
          </w:p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DD035D">
              <w:rPr>
                <w:rFonts w:ascii="Arial" w:hAnsi="Arial" w:cs="Arial"/>
                <w:color w:val="000000"/>
                <w:szCs w:val="24"/>
              </w:rPr>
              <w:t>Resolución de problemas que permitan iniciar el análisis del valor posicional de números de hasta dos cifras.</w:t>
            </w:r>
          </w:p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DD035D">
              <w:rPr>
                <w:rFonts w:ascii="Arial" w:hAnsi="Arial" w:cs="Arial"/>
                <w:color w:val="000000"/>
                <w:szCs w:val="24"/>
              </w:rPr>
              <w:t>• Resolver problemas que impliquen relaciones del tipo “más n” o “menos n”.</w:t>
            </w:r>
          </w:p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color w:val="7BC243"/>
                <w:szCs w:val="24"/>
              </w:rPr>
            </w:pPr>
            <w:r w:rsidRPr="00DD035D">
              <w:rPr>
                <w:rFonts w:ascii="Arial" w:hAnsi="Arial" w:cs="Arial"/>
                <w:color w:val="7BC243"/>
                <w:szCs w:val="24"/>
              </w:rPr>
              <w:t>Problemas aditivos</w:t>
            </w:r>
          </w:p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DD035D">
              <w:rPr>
                <w:rFonts w:ascii="Arial" w:hAnsi="Arial" w:cs="Arial"/>
                <w:color w:val="000000"/>
                <w:szCs w:val="24"/>
              </w:rPr>
              <w:t>• Desarrollo de recursos de cálculo mental para obtener resultados en una suma o sustracción: suma de dígitos, complementos a 10, restas de la forma 10 menos un dígito, etcétera.</w:t>
            </w:r>
          </w:p>
        </w:tc>
        <w:tc>
          <w:tcPr>
            <w:tcW w:w="3408" w:type="dxa"/>
            <w:gridSpan w:val="2"/>
            <w:vMerge w:val="restart"/>
          </w:tcPr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>Competencias:</w:t>
            </w:r>
            <w:r w:rsidRPr="00DD035D">
              <w:rPr>
                <w:rFonts w:ascii="Arial" w:hAnsi="Arial" w:cs="Arial"/>
                <w:szCs w:val="24"/>
              </w:rPr>
              <w:t xml:space="preserve">  </w:t>
            </w:r>
          </w:p>
          <w:p w:rsidR="00755C0C" w:rsidRPr="00DD035D" w:rsidRDefault="00755C0C" w:rsidP="00DD035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 xml:space="preserve">Resolver problemas de manera autónoma </w:t>
            </w:r>
          </w:p>
          <w:p w:rsidR="00755C0C" w:rsidRPr="00DD035D" w:rsidRDefault="00755C0C" w:rsidP="00DD035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 xml:space="preserve">Comunicar información matemática </w:t>
            </w:r>
          </w:p>
          <w:p w:rsidR="00755C0C" w:rsidRPr="00DD035D" w:rsidRDefault="00755C0C" w:rsidP="00DD035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 xml:space="preserve">Validar procedimientos y resultados </w:t>
            </w:r>
          </w:p>
          <w:p w:rsidR="00755C0C" w:rsidRPr="00DD035D" w:rsidRDefault="00755C0C" w:rsidP="00DD035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Manejar técnicas eficientemente</w:t>
            </w:r>
          </w:p>
        </w:tc>
      </w:tr>
      <w:tr w:rsidR="00755C0C" w:rsidRPr="00DD035D" w:rsidTr="00DD035D">
        <w:trPr>
          <w:trHeight w:val="669"/>
        </w:trPr>
        <w:tc>
          <w:tcPr>
            <w:tcW w:w="173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</w:p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>LECCIÓN 55</w:t>
            </w:r>
          </w:p>
        </w:tc>
        <w:tc>
          <w:tcPr>
            <w:tcW w:w="1090" w:type="dxa"/>
            <w:vMerge/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856" w:type="dxa"/>
            <w:gridSpan w:val="2"/>
            <w:vMerge/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8" w:type="dxa"/>
            <w:gridSpan w:val="2"/>
            <w:vMerge/>
          </w:tcPr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755C0C" w:rsidRPr="00DD035D" w:rsidTr="00DD035D">
        <w:trPr>
          <w:trHeight w:val="1117"/>
        </w:trPr>
        <w:tc>
          <w:tcPr>
            <w:tcW w:w="173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</w:p>
          <w:p w:rsidR="00755C0C" w:rsidRPr="00DD035D" w:rsidRDefault="00AF3E3A" w:rsidP="00DD035D">
            <w:pPr>
              <w:rPr>
                <w:rFonts w:ascii="Arial" w:hAnsi="Arial" w:cs="Arial"/>
                <w:b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 xml:space="preserve">Dominio: </w:t>
            </w:r>
            <w:r w:rsidR="00755C0C" w:rsidRPr="00DD035D">
              <w:rPr>
                <w:rFonts w:ascii="Arial" w:hAnsi="Arial" w:cs="Arial"/>
                <w:b/>
                <w:szCs w:val="24"/>
              </w:rPr>
              <w:t xml:space="preserve">Aplicación: </w:t>
            </w:r>
            <w:r w:rsidRPr="00DD035D">
              <w:rPr>
                <w:rFonts w:ascii="Arial" w:hAnsi="Arial" w:cs="Arial"/>
                <w:b/>
                <w:szCs w:val="24"/>
              </w:rPr>
              <w:t>(</w:t>
            </w:r>
            <w:r w:rsidR="00755C0C" w:rsidRPr="00DD035D">
              <w:rPr>
                <w:rFonts w:ascii="Arial" w:hAnsi="Arial" w:cs="Arial"/>
                <w:b/>
                <w:szCs w:val="24"/>
              </w:rPr>
              <w:t>Descomposición de números</w:t>
            </w:r>
            <w:r w:rsidRPr="00DD035D">
              <w:rPr>
                <w:rFonts w:ascii="Arial" w:hAnsi="Arial" w:cs="Arial"/>
                <w:b/>
                <w:szCs w:val="24"/>
              </w:rPr>
              <w:t>)</w:t>
            </w:r>
            <w:r w:rsidR="00755C0C" w:rsidRPr="00DD035D">
              <w:rPr>
                <w:rFonts w:ascii="Arial" w:hAnsi="Arial" w:cs="Arial"/>
                <w:b/>
                <w:szCs w:val="24"/>
              </w:rPr>
              <w:t xml:space="preserve">  </w:t>
            </w: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07" w:type="dxa"/>
            <w:gridSpan w:val="2"/>
            <w:vMerge/>
            <w:tcBorders>
              <w:bottom w:val="single" w:sz="4" w:space="0" w:color="auto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856" w:type="dxa"/>
            <w:gridSpan w:val="2"/>
            <w:vMerge/>
            <w:tcBorders>
              <w:bottom w:val="single" w:sz="4" w:space="0" w:color="auto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8" w:type="dxa"/>
            <w:gridSpan w:val="2"/>
            <w:vMerge/>
            <w:tcBorders>
              <w:bottom w:val="nil"/>
            </w:tcBorders>
          </w:tcPr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755C0C" w:rsidRPr="00DD035D" w:rsidTr="00DD035D">
        <w:trPr>
          <w:trHeight w:val="415"/>
        </w:trPr>
        <w:tc>
          <w:tcPr>
            <w:tcW w:w="13999" w:type="dxa"/>
            <w:gridSpan w:val="8"/>
            <w:tcBorders>
              <w:top w:val="single" w:sz="4" w:space="0" w:color="auto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 xml:space="preserve">Bloques o lecciones con los se relaciona: </w:t>
            </w:r>
          </w:p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Bloque 3: Lección 34 ¿con cuantas se puede?</w:t>
            </w:r>
          </w:p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Bloque 4:Lección 44 juguemos al cajero</w:t>
            </w:r>
          </w:p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Lección 45 encuentra la suma</w:t>
            </w:r>
          </w:p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Bloque 5: lección 53 de todas las formas</w:t>
            </w:r>
          </w:p>
          <w:p w:rsidR="00755C0C" w:rsidRPr="00DD035D" w:rsidRDefault="00755C0C" w:rsidP="00DD035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55C0C" w:rsidRPr="00DD035D" w:rsidTr="00DD035D">
        <w:trPr>
          <w:trHeight w:val="353"/>
        </w:trPr>
        <w:tc>
          <w:tcPr>
            <w:tcW w:w="11410" w:type="dxa"/>
            <w:gridSpan w:val="7"/>
            <w:tcBorders>
              <w:right w:val="nil"/>
            </w:tcBorders>
          </w:tcPr>
          <w:p w:rsidR="00755C0C" w:rsidRPr="00DD035D" w:rsidRDefault="00755C0C" w:rsidP="00DD03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 xml:space="preserve">                                                      Conocimientos implicados</w:t>
            </w:r>
          </w:p>
        </w:tc>
        <w:tc>
          <w:tcPr>
            <w:tcW w:w="2589" w:type="dxa"/>
            <w:tcBorders>
              <w:left w:val="nil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  <w:shd w:val="clear" w:color="auto" w:fill="FFFFFF"/>
              </w:rPr>
              <w:t xml:space="preserve"> </w:t>
            </w:r>
            <w:r w:rsidRPr="00DD035D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CA6979" w:rsidRPr="00DD035D" w:rsidTr="00DD035D">
        <w:trPr>
          <w:trHeight w:val="505"/>
        </w:trPr>
        <w:tc>
          <w:tcPr>
            <w:tcW w:w="4327" w:type="dxa"/>
            <w:gridSpan w:val="3"/>
            <w:tcBorders>
              <w:right w:val="nil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Conceptual</w:t>
            </w:r>
          </w:p>
        </w:tc>
        <w:tc>
          <w:tcPr>
            <w:tcW w:w="7083" w:type="dxa"/>
            <w:gridSpan w:val="4"/>
            <w:tcBorders>
              <w:right w:val="nil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La suma y la resta</w:t>
            </w:r>
          </w:p>
        </w:tc>
        <w:tc>
          <w:tcPr>
            <w:tcW w:w="2589" w:type="dxa"/>
            <w:tcBorders>
              <w:left w:val="nil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</w:tr>
      <w:tr w:rsidR="00CA6979" w:rsidRPr="00DD035D" w:rsidTr="00DD035D">
        <w:trPr>
          <w:trHeight w:val="628"/>
        </w:trPr>
        <w:tc>
          <w:tcPr>
            <w:tcW w:w="4327" w:type="dxa"/>
            <w:gridSpan w:val="3"/>
            <w:tcBorders>
              <w:right w:val="nil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Procedimental</w:t>
            </w:r>
          </w:p>
        </w:tc>
        <w:tc>
          <w:tcPr>
            <w:tcW w:w="7083" w:type="dxa"/>
            <w:gridSpan w:val="4"/>
            <w:tcBorders>
              <w:right w:val="nil"/>
            </w:tcBorders>
          </w:tcPr>
          <w:p w:rsidR="00AC7859" w:rsidRPr="00DD035D" w:rsidRDefault="00AC7859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Algorítmicos.</w:t>
            </w:r>
          </w:p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Resuelve problemas que impliquen sumar o restar números naturales, utilizando los algoritmos convencionales.</w:t>
            </w:r>
          </w:p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A44D5A" w:rsidRPr="00DD035D" w:rsidRDefault="00A44D5A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Resuelve y construye  distintas descomposiciones de números.</w:t>
            </w:r>
          </w:p>
        </w:tc>
        <w:tc>
          <w:tcPr>
            <w:tcW w:w="2589" w:type="dxa"/>
            <w:tcBorders>
              <w:left w:val="nil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</w:tr>
      <w:tr w:rsidR="00CA6979" w:rsidRPr="00DD035D" w:rsidTr="00DD035D">
        <w:trPr>
          <w:trHeight w:val="580"/>
        </w:trPr>
        <w:tc>
          <w:tcPr>
            <w:tcW w:w="4327" w:type="dxa"/>
            <w:gridSpan w:val="3"/>
            <w:tcBorders>
              <w:right w:val="nil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actitudinal</w:t>
            </w:r>
          </w:p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</w:p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3" w:type="dxa"/>
            <w:gridSpan w:val="4"/>
            <w:tcBorders>
              <w:right w:val="nil"/>
            </w:tcBorders>
          </w:tcPr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Comparte e intercambia ideas sobre los procedimientos y resultados al resolver problemas.</w:t>
            </w:r>
          </w:p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Aplica el razonamiento matemático a la solución de problemas personales, sociales y naturales, aceptando el principio de que existen diversos procedimientos para resolver los problemas particulares.</w:t>
            </w:r>
          </w:p>
        </w:tc>
        <w:tc>
          <w:tcPr>
            <w:tcW w:w="2589" w:type="dxa"/>
            <w:tcBorders>
              <w:left w:val="nil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</w:tr>
      <w:tr w:rsidR="00755C0C" w:rsidRPr="00DD035D" w:rsidTr="00DD035D">
        <w:trPr>
          <w:trHeight w:val="628"/>
        </w:trPr>
        <w:tc>
          <w:tcPr>
            <w:tcW w:w="4327" w:type="dxa"/>
            <w:gridSpan w:val="3"/>
            <w:tcBorders>
              <w:right w:val="nil"/>
            </w:tcBorders>
          </w:tcPr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Conocimientos previos</w:t>
            </w:r>
          </w:p>
          <w:p w:rsidR="00755C0C" w:rsidRPr="00DD035D" w:rsidRDefault="00755C0C" w:rsidP="00DD03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672" w:type="dxa"/>
            <w:gridSpan w:val="5"/>
            <w:tcBorders>
              <w:right w:val="single" w:sz="4" w:space="0" w:color="auto"/>
            </w:tcBorders>
          </w:tcPr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Expresión simbólica de las acciones realizadas al resolver problemas de suma y resta, usando los signos +, −, =.</w:t>
            </w:r>
          </w:p>
          <w:p w:rsidR="00755C0C" w:rsidRPr="00DD035D" w:rsidRDefault="00755C0C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Significados de juntar, agregar o quitar.</w:t>
            </w:r>
          </w:p>
          <w:p w:rsidR="00755C0C" w:rsidRPr="00DD035D" w:rsidRDefault="00DD035D" w:rsidP="00DD035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szCs w:val="24"/>
              </w:rPr>
              <w:t>Suma</w:t>
            </w:r>
            <w:r w:rsidR="00755C0C" w:rsidRPr="00DD035D">
              <w:rPr>
                <w:rFonts w:ascii="Arial" w:hAnsi="Arial" w:cs="Arial"/>
                <w:szCs w:val="24"/>
              </w:rPr>
              <w:t xml:space="preserve"> de dígitos, </w:t>
            </w:r>
            <w:r w:rsidR="00CA6979" w:rsidRPr="00DD035D">
              <w:rPr>
                <w:rFonts w:ascii="Arial" w:hAnsi="Arial" w:cs="Arial"/>
                <w:szCs w:val="24"/>
              </w:rPr>
              <w:t>complementos a 10.</w:t>
            </w:r>
          </w:p>
        </w:tc>
      </w:tr>
      <w:tr w:rsidR="00755C0C" w:rsidRPr="00DD035D" w:rsidTr="00DD03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7"/>
        </w:trPr>
        <w:tc>
          <w:tcPr>
            <w:tcW w:w="139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A6979" w:rsidRPr="00DD035D" w:rsidRDefault="00CA6979" w:rsidP="00DD035D">
            <w:pPr>
              <w:tabs>
                <w:tab w:val="left" w:pos="510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A6979" w:rsidRPr="00DD035D" w:rsidRDefault="00CA6979" w:rsidP="00DD035D">
            <w:pPr>
              <w:tabs>
                <w:tab w:val="left" w:pos="510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DD035D" w:rsidRDefault="00DD035D" w:rsidP="00DD035D">
            <w:pPr>
              <w:tabs>
                <w:tab w:val="left" w:pos="510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DD035D" w:rsidRDefault="00DD035D" w:rsidP="00DD035D">
            <w:pPr>
              <w:tabs>
                <w:tab w:val="left" w:pos="510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DD035D" w:rsidRDefault="00DD035D" w:rsidP="00DD035D">
            <w:pPr>
              <w:tabs>
                <w:tab w:val="left" w:pos="510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DD035D" w:rsidRDefault="00DD035D" w:rsidP="00DD035D">
            <w:pPr>
              <w:tabs>
                <w:tab w:val="left" w:pos="510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DD035D" w:rsidRDefault="00DD035D" w:rsidP="00DD035D">
            <w:pPr>
              <w:tabs>
                <w:tab w:val="left" w:pos="510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DD035D" w:rsidRDefault="00DD035D" w:rsidP="00DD035D">
            <w:pPr>
              <w:tabs>
                <w:tab w:val="left" w:pos="510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71164B" w:rsidRPr="00DD035D" w:rsidRDefault="0071164B" w:rsidP="00DD035D">
            <w:pPr>
              <w:tabs>
                <w:tab w:val="left" w:pos="5100"/>
              </w:tabs>
              <w:jc w:val="center"/>
              <w:rPr>
                <w:rFonts w:ascii="Arial" w:hAnsi="Arial" w:cs="Arial"/>
                <w:szCs w:val="24"/>
              </w:rPr>
            </w:pPr>
            <w:r w:rsidRPr="00DD035D">
              <w:rPr>
                <w:rFonts w:ascii="Arial" w:hAnsi="Arial" w:cs="Arial"/>
                <w:b/>
                <w:szCs w:val="24"/>
              </w:rPr>
              <w:t>SITUACIÓN DIDÁCTICA</w:t>
            </w:r>
          </w:p>
        </w:tc>
      </w:tr>
    </w:tbl>
    <w:tbl>
      <w:tblPr>
        <w:tblStyle w:val="Tablaconcuadrcula"/>
        <w:tblW w:w="12326" w:type="dxa"/>
        <w:jc w:val="center"/>
        <w:tblInd w:w="-601" w:type="dxa"/>
        <w:tblLook w:val="04A0" w:firstRow="1" w:lastRow="0" w:firstColumn="1" w:lastColumn="0" w:noHBand="0" w:noVBand="1"/>
      </w:tblPr>
      <w:tblGrid>
        <w:gridCol w:w="2002"/>
        <w:gridCol w:w="7396"/>
        <w:gridCol w:w="2928"/>
      </w:tblGrid>
      <w:tr w:rsidR="0071164B" w:rsidRPr="00CA6979" w:rsidTr="008E1337">
        <w:trPr>
          <w:trHeight w:val="299"/>
          <w:jc w:val="center"/>
        </w:trPr>
        <w:tc>
          <w:tcPr>
            <w:tcW w:w="9398" w:type="dxa"/>
            <w:gridSpan w:val="2"/>
          </w:tcPr>
          <w:p w:rsidR="0071164B" w:rsidRPr="00CA6979" w:rsidRDefault="00CA6979" w:rsidP="008E13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A6979">
              <w:rPr>
                <w:rFonts w:ascii="Arial" w:hAnsi="Arial" w:cs="Arial"/>
                <w:b/>
                <w:sz w:val="24"/>
              </w:rPr>
              <w:lastRenderedPageBreak/>
              <w:t>TEMPORIZACIÓ</w:t>
            </w:r>
            <w:r w:rsidR="0071164B" w:rsidRPr="00CA6979">
              <w:rPr>
                <w:rFonts w:ascii="Arial" w:hAnsi="Arial" w:cs="Arial"/>
                <w:b/>
                <w:sz w:val="24"/>
              </w:rPr>
              <w:t>N:</w:t>
            </w:r>
          </w:p>
        </w:tc>
        <w:tc>
          <w:tcPr>
            <w:tcW w:w="2928" w:type="dxa"/>
          </w:tcPr>
          <w:p w:rsidR="0071164B" w:rsidRPr="00CA6979" w:rsidRDefault="0071164B" w:rsidP="0071164B">
            <w:pPr>
              <w:rPr>
                <w:rFonts w:ascii="Arial" w:hAnsi="Arial" w:cs="Arial"/>
                <w:b/>
                <w:sz w:val="24"/>
              </w:rPr>
            </w:pPr>
            <w:r w:rsidRPr="00CA6979">
              <w:rPr>
                <w:rFonts w:ascii="Arial" w:hAnsi="Arial" w:cs="Arial"/>
                <w:b/>
                <w:sz w:val="24"/>
              </w:rPr>
              <w:t xml:space="preserve">RECURSOS: </w:t>
            </w:r>
          </w:p>
        </w:tc>
      </w:tr>
      <w:tr w:rsidR="0071164B" w:rsidRPr="00CA6979" w:rsidTr="008E13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1"/>
          <w:jc w:val="center"/>
        </w:trPr>
        <w:tc>
          <w:tcPr>
            <w:tcW w:w="9398" w:type="dxa"/>
            <w:gridSpan w:val="2"/>
          </w:tcPr>
          <w:p w:rsidR="0071164B" w:rsidRPr="00CA6979" w:rsidRDefault="0071164B" w:rsidP="0071164B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A6979">
              <w:rPr>
                <w:rFonts w:ascii="Arial" w:hAnsi="Arial" w:cs="Arial"/>
                <w:b/>
                <w:sz w:val="24"/>
              </w:rPr>
              <w:t>ORIENTACIONES METODOLÓGICAS:</w:t>
            </w:r>
          </w:p>
          <w:p w:rsidR="0071164B" w:rsidRPr="00CA6979" w:rsidRDefault="0071164B" w:rsidP="0071164B">
            <w:pPr>
              <w:pStyle w:val="Sinespaciado"/>
              <w:rPr>
                <w:rFonts w:ascii="Arial" w:hAnsi="Arial" w:cs="Arial"/>
                <w:sz w:val="24"/>
              </w:rPr>
            </w:pPr>
            <w:r w:rsidRPr="00CA6979">
              <w:rPr>
                <w:rFonts w:ascii="Arial" w:hAnsi="Arial" w:cs="Arial"/>
                <w:sz w:val="24"/>
              </w:rPr>
              <w:t>Plantear a los niños de manera oral problemas de suma y resta con ejemplos de su vida cotidiana.</w:t>
            </w:r>
          </w:p>
          <w:p w:rsidR="0071164B" w:rsidRPr="00CA6979" w:rsidRDefault="0071164B" w:rsidP="0071164B">
            <w:pPr>
              <w:pStyle w:val="Sinespaciado"/>
              <w:rPr>
                <w:rFonts w:ascii="Arial" w:hAnsi="Arial" w:cs="Arial"/>
                <w:sz w:val="24"/>
              </w:rPr>
            </w:pPr>
            <w:r w:rsidRPr="00CA6979">
              <w:rPr>
                <w:rFonts w:ascii="Arial" w:hAnsi="Arial" w:cs="Arial"/>
                <w:sz w:val="24"/>
              </w:rPr>
              <w:t xml:space="preserve">De manera individual, pasar al pizarrón </w:t>
            </w:r>
            <w:r w:rsidR="00A44D5A" w:rsidRPr="00CA6979">
              <w:rPr>
                <w:rFonts w:ascii="Arial" w:hAnsi="Arial" w:cs="Arial"/>
                <w:sz w:val="24"/>
              </w:rPr>
              <w:t>a resolver operaciones de suma y resta, en donde los niños argumentarán el procedimiento que utilizaron y lo compartirán con sus compañeros.</w:t>
            </w:r>
          </w:p>
          <w:p w:rsidR="00A44D5A" w:rsidRPr="00CA6979" w:rsidRDefault="00A44D5A" w:rsidP="00A44D5A">
            <w:pPr>
              <w:pStyle w:val="Sinespaciado"/>
              <w:rPr>
                <w:rFonts w:ascii="Arial" w:hAnsi="Arial" w:cs="Arial"/>
                <w:sz w:val="24"/>
              </w:rPr>
            </w:pPr>
            <w:r w:rsidRPr="00CA6979">
              <w:rPr>
                <w:rFonts w:ascii="Arial" w:hAnsi="Arial" w:cs="Arial"/>
                <w:sz w:val="24"/>
              </w:rPr>
              <w:t>Posteriormente realizar una actividad con material didáctico, en donde se le entregará  a cada niño un palito de helado en donde estará escrita una descomposición de números, por ejemplo</w:t>
            </w:r>
            <w:r w:rsidR="00CA6979" w:rsidRPr="00CA6979">
              <w:rPr>
                <w:rFonts w:ascii="Arial" w:hAnsi="Arial" w:cs="Arial"/>
                <w:sz w:val="24"/>
              </w:rPr>
              <w:t>; (10 +10=20, 10+8+2=20), los cuales tendrán que resolver mentalmente, y después tendrán que colocarlos en unos vasos  frente  al pizarrón los cuales  tendrán el resultado correspondiente.</w:t>
            </w:r>
          </w:p>
          <w:p w:rsidR="00A44D5A" w:rsidRPr="00CA6979" w:rsidRDefault="00A44D5A" w:rsidP="00A44D5A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928" w:type="dxa"/>
          </w:tcPr>
          <w:p w:rsidR="0071164B" w:rsidRPr="00CA6979" w:rsidRDefault="0071164B" w:rsidP="0071164B">
            <w:pPr>
              <w:ind w:left="709"/>
              <w:rPr>
                <w:rFonts w:ascii="Arial" w:hAnsi="Arial" w:cs="Arial"/>
                <w:sz w:val="24"/>
              </w:rPr>
            </w:pPr>
          </w:p>
          <w:p w:rsidR="00CA6979" w:rsidRPr="00CA6979" w:rsidRDefault="00CA6979" w:rsidP="00CA6979">
            <w:pPr>
              <w:rPr>
                <w:rFonts w:ascii="Arial" w:hAnsi="Arial" w:cs="Arial"/>
                <w:sz w:val="24"/>
              </w:rPr>
            </w:pPr>
          </w:p>
          <w:p w:rsidR="00CA6979" w:rsidRPr="00CA6979" w:rsidRDefault="00CA6979" w:rsidP="00CA6979">
            <w:pPr>
              <w:rPr>
                <w:rFonts w:ascii="Arial" w:hAnsi="Arial" w:cs="Arial"/>
                <w:sz w:val="24"/>
              </w:rPr>
            </w:pPr>
            <w:r w:rsidRPr="00CA6979">
              <w:rPr>
                <w:rFonts w:ascii="Arial" w:hAnsi="Arial" w:cs="Arial"/>
                <w:sz w:val="24"/>
              </w:rPr>
              <w:t>Material didáctico: palitos de helado con las descomposiciones y hojas con ejercicios.</w:t>
            </w:r>
          </w:p>
        </w:tc>
      </w:tr>
      <w:tr w:rsidR="0071164B" w:rsidRPr="00CA6979" w:rsidTr="008E13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9"/>
          <w:jc w:val="center"/>
        </w:trPr>
        <w:tc>
          <w:tcPr>
            <w:tcW w:w="2002" w:type="dxa"/>
          </w:tcPr>
          <w:p w:rsidR="0071164B" w:rsidRPr="00CA6979" w:rsidRDefault="00CA6979" w:rsidP="00CA6979">
            <w:pPr>
              <w:rPr>
                <w:rFonts w:ascii="Arial" w:hAnsi="Arial" w:cs="Arial"/>
                <w:b/>
                <w:sz w:val="24"/>
              </w:rPr>
            </w:pPr>
            <w:r w:rsidRPr="00CA6979">
              <w:rPr>
                <w:rFonts w:ascii="Arial" w:hAnsi="Arial" w:cs="Arial"/>
                <w:b/>
                <w:sz w:val="24"/>
              </w:rPr>
              <w:t xml:space="preserve">EVALUACIÓN: </w:t>
            </w:r>
          </w:p>
        </w:tc>
        <w:tc>
          <w:tcPr>
            <w:tcW w:w="10324" w:type="dxa"/>
            <w:gridSpan w:val="2"/>
          </w:tcPr>
          <w:p w:rsidR="0071164B" w:rsidRPr="00CA6979" w:rsidRDefault="008E1337" w:rsidP="00CA697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les entregará</w:t>
            </w:r>
            <w:bookmarkStart w:id="0" w:name="_GoBack"/>
            <w:bookmarkEnd w:id="0"/>
            <w:r w:rsidR="00CA6979" w:rsidRPr="00CA6979">
              <w:rPr>
                <w:rFonts w:ascii="Arial" w:hAnsi="Arial" w:cs="Arial"/>
                <w:sz w:val="24"/>
              </w:rPr>
              <w:t xml:space="preserve"> una hoja didáctica (descomposiciones de números)</w:t>
            </w:r>
          </w:p>
        </w:tc>
      </w:tr>
    </w:tbl>
    <w:p w:rsidR="00755C0C" w:rsidRDefault="00755C0C"/>
    <w:p w:rsidR="00C04640" w:rsidRDefault="00C04640"/>
    <w:p w:rsidR="00C04640" w:rsidRDefault="00C04640"/>
    <w:p w:rsidR="00C04640" w:rsidRDefault="00C04640"/>
    <w:p w:rsidR="00C04640" w:rsidRDefault="00C04640"/>
    <w:p w:rsidR="00C04640" w:rsidRDefault="00C04640"/>
    <w:p w:rsidR="00C04640" w:rsidRDefault="00C04640"/>
    <w:p w:rsidR="00C04640" w:rsidRDefault="00C04640"/>
    <w:p w:rsidR="00C04640" w:rsidRDefault="00C04640"/>
    <w:p w:rsidR="00C04640" w:rsidRDefault="00C04640"/>
    <w:p w:rsidR="00C04640" w:rsidRDefault="00C04640"/>
    <w:p w:rsidR="00C04640" w:rsidRDefault="00C04640"/>
    <w:p w:rsidR="00C04640" w:rsidRDefault="00C04640"/>
    <w:p w:rsidR="00C04640" w:rsidRDefault="00C04640"/>
    <w:tbl>
      <w:tblPr>
        <w:tblStyle w:val="Tablaconcuadrcula"/>
        <w:tblW w:w="13838" w:type="dxa"/>
        <w:tblLook w:val="04A0" w:firstRow="1" w:lastRow="0" w:firstColumn="1" w:lastColumn="0" w:noHBand="0" w:noVBand="1"/>
      </w:tblPr>
      <w:tblGrid>
        <w:gridCol w:w="1667"/>
        <w:gridCol w:w="1663"/>
        <w:gridCol w:w="38"/>
        <w:gridCol w:w="3532"/>
        <w:gridCol w:w="2806"/>
        <w:gridCol w:w="750"/>
        <w:gridCol w:w="3382"/>
      </w:tblGrid>
      <w:tr w:rsidR="00AF3E3A" w:rsidRPr="00697C09" w:rsidTr="006171C5">
        <w:trPr>
          <w:trHeight w:val="472"/>
        </w:trPr>
        <w:tc>
          <w:tcPr>
            <w:tcW w:w="9706" w:type="dxa"/>
            <w:gridSpan w:val="5"/>
          </w:tcPr>
          <w:p w:rsidR="00AF3E3A" w:rsidRPr="00697C09" w:rsidRDefault="00AF3E3A" w:rsidP="006171C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MATERIA:  ESPAÑOL</w:t>
            </w:r>
          </w:p>
          <w:p w:rsidR="00AF3E3A" w:rsidRPr="00697C09" w:rsidRDefault="00AF3E3A" w:rsidP="006171C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32" w:type="dxa"/>
            <w:gridSpan w:val="2"/>
          </w:tcPr>
          <w:p w:rsidR="00AF3E3A" w:rsidRPr="00697C09" w:rsidRDefault="00AF3E3A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1° GRADO</w:t>
            </w:r>
          </w:p>
          <w:p w:rsidR="00AF3E3A" w:rsidRPr="00697C09" w:rsidRDefault="00AF3E3A" w:rsidP="006171C5">
            <w:pPr>
              <w:rPr>
                <w:rFonts w:ascii="Arial" w:hAnsi="Arial" w:cs="Arial"/>
                <w:sz w:val="24"/>
              </w:rPr>
            </w:pPr>
          </w:p>
        </w:tc>
      </w:tr>
      <w:tr w:rsidR="00AF3E3A" w:rsidRPr="00697C09" w:rsidTr="006171C5">
        <w:trPr>
          <w:trHeight w:val="470"/>
        </w:trPr>
        <w:tc>
          <w:tcPr>
            <w:tcW w:w="1667" w:type="dxa"/>
            <w:shd w:val="clear" w:color="auto" w:fill="A6A6A6" w:themeFill="background1" w:themeFillShade="A6"/>
          </w:tcPr>
          <w:p w:rsidR="00AF3E3A" w:rsidRPr="00697C09" w:rsidRDefault="00AF3E3A" w:rsidP="006171C5">
            <w:pPr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Bloque 5.</w:t>
            </w:r>
          </w:p>
        </w:tc>
        <w:tc>
          <w:tcPr>
            <w:tcW w:w="1701" w:type="dxa"/>
            <w:gridSpan w:val="2"/>
            <w:vMerge w:val="restart"/>
          </w:tcPr>
          <w:p w:rsidR="00AF3E3A" w:rsidRPr="00697C09" w:rsidRDefault="00AF3E3A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 xml:space="preserve">Tema: </w:t>
            </w:r>
            <w:r w:rsidRPr="00697C09">
              <w:rPr>
                <w:rFonts w:ascii="Arial" w:hAnsi="Arial" w:cs="Arial"/>
                <w:sz w:val="24"/>
              </w:rPr>
              <w:t>Rafa el niño invisible (cuento)</w:t>
            </w:r>
          </w:p>
        </w:tc>
        <w:tc>
          <w:tcPr>
            <w:tcW w:w="6338" w:type="dxa"/>
            <w:gridSpan w:val="2"/>
            <w:vMerge w:val="restart"/>
          </w:tcPr>
          <w:p w:rsidR="00AF3E3A" w:rsidRPr="00697C09" w:rsidRDefault="00AF3E3A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Aprendizaje esperado:</w:t>
            </w:r>
            <w:r w:rsidRPr="00697C09">
              <w:rPr>
                <w:rFonts w:ascii="Arial" w:hAnsi="Arial" w:cs="Arial"/>
                <w:sz w:val="24"/>
              </w:rPr>
              <w:t xml:space="preserve"> Que los niños, desarrollen estrategias de lectura para comprender un cuento y avancen en el conocimiento del sistema de escritura. Desarrollen estrategias de comprensión al leer y analizar una parte de un cuento. Escriban ideas acerca de lo que comprendieron al leer.</w:t>
            </w:r>
          </w:p>
        </w:tc>
        <w:tc>
          <w:tcPr>
            <w:tcW w:w="4132" w:type="dxa"/>
            <w:gridSpan w:val="2"/>
            <w:vMerge w:val="restart"/>
          </w:tcPr>
          <w:p w:rsidR="00AF3E3A" w:rsidRPr="00697C09" w:rsidRDefault="00AF3E3A" w:rsidP="006171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Competencia:</w:t>
            </w:r>
            <w:r w:rsidRPr="00697C09">
              <w:rPr>
                <w:rFonts w:ascii="Arial" w:hAnsi="Arial" w:cs="Arial"/>
                <w:sz w:val="24"/>
              </w:rPr>
              <w:t xml:space="preserve"> Emplear el lenguaje para comunicarse y como instrumento para aprender • Identificar las</w:t>
            </w:r>
          </w:p>
          <w:p w:rsidR="00AF3E3A" w:rsidRPr="00697C09" w:rsidRDefault="00AF3E3A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propiedades del lenguaje en diversas situaciones comunicativas</w:t>
            </w:r>
          </w:p>
        </w:tc>
      </w:tr>
      <w:tr w:rsidR="00AF3E3A" w:rsidRPr="00697C09" w:rsidTr="006171C5">
        <w:trPr>
          <w:trHeight w:val="795"/>
        </w:trPr>
        <w:tc>
          <w:tcPr>
            <w:tcW w:w="1667" w:type="dxa"/>
            <w:shd w:val="clear" w:color="auto" w:fill="A6A6A6" w:themeFill="background1" w:themeFillShade="A6"/>
          </w:tcPr>
          <w:p w:rsidR="00AF3E3A" w:rsidRPr="00697C09" w:rsidRDefault="00AF3E3A" w:rsidP="006171C5">
            <w:pPr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 xml:space="preserve">Dominio: compresión </w:t>
            </w:r>
          </w:p>
        </w:tc>
        <w:tc>
          <w:tcPr>
            <w:tcW w:w="1701" w:type="dxa"/>
            <w:gridSpan w:val="2"/>
            <w:vMerge/>
          </w:tcPr>
          <w:p w:rsidR="00AF3E3A" w:rsidRPr="00697C09" w:rsidRDefault="00AF3E3A" w:rsidP="006171C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38" w:type="dxa"/>
            <w:gridSpan w:val="2"/>
            <w:vMerge/>
          </w:tcPr>
          <w:p w:rsidR="00AF3E3A" w:rsidRPr="00697C09" w:rsidRDefault="00AF3E3A" w:rsidP="006171C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32" w:type="dxa"/>
            <w:gridSpan w:val="2"/>
            <w:vMerge/>
          </w:tcPr>
          <w:p w:rsidR="00AF3E3A" w:rsidRPr="00697C09" w:rsidRDefault="00AF3E3A" w:rsidP="0061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</w:rPr>
            </w:pPr>
          </w:p>
        </w:tc>
      </w:tr>
      <w:tr w:rsidR="00AF3E3A" w:rsidRPr="00697C09" w:rsidTr="006171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3838" w:type="dxa"/>
            <w:gridSpan w:val="7"/>
          </w:tcPr>
          <w:p w:rsidR="00AF3E3A" w:rsidRPr="00697C09" w:rsidRDefault="00AF3E3A" w:rsidP="006171C5">
            <w:pPr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Bloques o lecciones con los que se relaciona:</w:t>
            </w:r>
          </w:p>
          <w:p w:rsidR="00AF3E3A" w:rsidRPr="00697C09" w:rsidRDefault="00AF3E3A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En todos los bloques.</w:t>
            </w:r>
          </w:p>
        </w:tc>
      </w:tr>
      <w:tr w:rsidR="00AF3E3A" w:rsidRPr="00697C09" w:rsidTr="006171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838" w:type="dxa"/>
            <w:gridSpan w:val="7"/>
          </w:tcPr>
          <w:p w:rsidR="00AF3E3A" w:rsidRPr="00697C09" w:rsidRDefault="00AF3E3A" w:rsidP="006171C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Conocimientos implicados</w:t>
            </w:r>
          </w:p>
        </w:tc>
      </w:tr>
      <w:tr w:rsidR="00AF3E3A" w:rsidRPr="00697C09" w:rsidTr="006171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900" w:type="dxa"/>
            <w:gridSpan w:val="4"/>
          </w:tcPr>
          <w:p w:rsidR="00AF3E3A" w:rsidRPr="00697C09" w:rsidRDefault="0067277D" w:rsidP="006171C5">
            <w:pPr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Conceptual</w:t>
            </w:r>
          </w:p>
        </w:tc>
        <w:tc>
          <w:tcPr>
            <w:tcW w:w="6938" w:type="dxa"/>
            <w:gridSpan w:val="3"/>
          </w:tcPr>
          <w:p w:rsidR="00AF3E3A" w:rsidRPr="00697C09" w:rsidRDefault="0067277D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Comprende la trama y/o argumentos expuestos en los textos.</w:t>
            </w:r>
          </w:p>
          <w:p w:rsidR="00866C49" w:rsidRPr="00697C09" w:rsidRDefault="00866C49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Concepto: invisible</w:t>
            </w:r>
          </w:p>
        </w:tc>
      </w:tr>
      <w:tr w:rsidR="00AF3E3A" w:rsidRPr="00697C09" w:rsidTr="006171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900" w:type="dxa"/>
            <w:gridSpan w:val="4"/>
          </w:tcPr>
          <w:p w:rsidR="00AF3E3A" w:rsidRPr="00697C09" w:rsidRDefault="0067277D" w:rsidP="006171C5">
            <w:pPr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Procedimental</w:t>
            </w:r>
          </w:p>
        </w:tc>
        <w:tc>
          <w:tcPr>
            <w:tcW w:w="6938" w:type="dxa"/>
            <w:gridSpan w:val="3"/>
          </w:tcPr>
          <w:p w:rsidR="00AF3E3A" w:rsidRPr="00697C09" w:rsidRDefault="00AC7859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 xml:space="preserve">Formula predicciones, inferencias a partir de la interpretación y comprensión de un cuento. </w:t>
            </w:r>
          </w:p>
          <w:p w:rsidR="00AC7859" w:rsidRPr="00697C09" w:rsidRDefault="00AC7859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Relata los hechos de manera cronológica.</w:t>
            </w:r>
          </w:p>
        </w:tc>
      </w:tr>
      <w:tr w:rsidR="00AF3E3A" w:rsidRPr="00697C09" w:rsidTr="006171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900" w:type="dxa"/>
            <w:gridSpan w:val="4"/>
          </w:tcPr>
          <w:p w:rsidR="00AF3E3A" w:rsidRPr="00697C09" w:rsidRDefault="0067277D" w:rsidP="006171C5">
            <w:pPr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 xml:space="preserve">Actitudinal </w:t>
            </w:r>
          </w:p>
        </w:tc>
        <w:tc>
          <w:tcPr>
            <w:tcW w:w="6938" w:type="dxa"/>
            <w:gridSpan w:val="3"/>
          </w:tcPr>
          <w:p w:rsidR="00AF3E3A" w:rsidRPr="00697C09" w:rsidRDefault="006171C5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Desarrolla disposición por leer, escribir, hablar o escuchar.</w:t>
            </w:r>
          </w:p>
        </w:tc>
      </w:tr>
      <w:tr w:rsidR="00AF3E3A" w:rsidRPr="00697C09" w:rsidTr="006171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6900" w:type="dxa"/>
            <w:gridSpan w:val="4"/>
          </w:tcPr>
          <w:p w:rsidR="00AF3E3A" w:rsidRPr="00697C09" w:rsidRDefault="0067277D" w:rsidP="006171C5">
            <w:pPr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Conocimientos previos</w:t>
            </w:r>
          </w:p>
        </w:tc>
        <w:tc>
          <w:tcPr>
            <w:tcW w:w="6938" w:type="dxa"/>
            <w:gridSpan w:val="3"/>
          </w:tcPr>
          <w:p w:rsidR="00AF3E3A" w:rsidRPr="00697C09" w:rsidRDefault="0067277D" w:rsidP="006171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Infiere el contenido de un texto a partir de los índices, encabezados, títulos y subtítulos.</w:t>
            </w:r>
          </w:p>
        </w:tc>
      </w:tr>
      <w:tr w:rsidR="006171C5" w:rsidRPr="00697C09" w:rsidTr="00344A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838" w:type="dxa"/>
            <w:gridSpan w:val="7"/>
          </w:tcPr>
          <w:p w:rsidR="006171C5" w:rsidRPr="00697C09" w:rsidRDefault="006171C5" w:rsidP="006171C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SITUACIÓN DIDÁCTICA</w:t>
            </w:r>
          </w:p>
        </w:tc>
      </w:tr>
      <w:tr w:rsidR="006171C5" w:rsidRPr="00697C09" w:rsidTr="006171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456" w:type="dxa"/>
            <w:gridSpan w:val="6"/>
            <w:vMerge w:val="restart"/>
          </w:tcPr>
          <w:p w:rsidR="006171C5" w:rsidRPr="00697C09" w:rsidRDefault="006171C5" w:rsidP="006171C5">
            <w:pPr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TEMPORIZACIÓN:</w:t>
            </w:r>
          </w:p>
          <w:p w:rsidR="006171C5" w:rsidRPr="00697C09" w:rsidRDefault="006171C5" w:rsidP="006171C5">
            <w:pPr>
              <w:rPr>
                <w:rFonts w:ascii="Arial" w:hAnsi="Arial" w:cs="Arial"/>
                <w:b/>
                <w:sz w:val="24"/>
              </w:rPr>
            </w:pPr>
            <w:r w:rsidRPr="00697C09">
              <w:rPr>
                <w:rFonts w:ascii="Arial" w:hAnsi="Arial" w:cs="Arial"/>
                <w:b/>
                <w:sz w:val="24"/>
              </w:rPr>
              <w:t>ORIENTACIONES METODOLÓGICAS</w:t>
            </w:r>
            <w:r w:rsidR="00866C49" w:rsidRPr="00697C09">
              <w:rPr>
                <w:rFonts w:ascii="Arial" w:hAnsi="Arial" w:cs="Arial"/>
                <w:b/>
                <w:sz w:val="24"/>
              </w:rPr>
              <w:t>.</w:t>
            </w:r>
          </w:p>
          <w:p w:rsidR="00866C49" w:rsidRPr="00697C09" w:rsidRDefault="00866C49" w:rsidP="00866C49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Sentados en un círculo, leerles el cuento de “rafa, el niño invisible” de su libro de lecturas, paginas 114-121.</w:t>
            </w:r>
          </w:p>
          <w:p w:rsidR="00866C49" w:rsidRPr="00697C09" w:rsidRDefault="00866C49" w:rsidP="00866C49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Predicciones. Cuestionar acerca de lo tratará el cuento a partir del título, ¿qué creen que sucederá?</w:t>
            </w:r>
          </w:p>
          <w:p w:rsidR="00866C49" w:rsidRPr="00697C09" w:rsidRDefault="00866C49" w:rsidP="00866C49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>Poster</w:t>
            </w:r>
            <w:r w:rsidR="00DD035D">
              <w:rPr>
                <w:rFonts w:ascii="Arial" w:hAnsi="Arial" w:cs="Arial"/>
                <w:sz w:val="24"/>
              </w:rPr>
              <w:t>iormente, leer por turnos en voz</w:t>
            </w:r>
            <w:r w:rsidRPr="00697C09">
              <w:rPr>
                <w:rFonts w:ascii="Arial" w:hAnsi="Arial" w:cs="Arial"/>
                <w:sz w:val="24"/>
              </w:rPr>
              <w:t xml:space="preserve"> alta, la primera pa</w:t>
            </w:r>
            <w:r w:rsidR="00DD035D">
              <w:rPr>
                <w:rFonts w:ascii="Arial" w:hAnsi="Arial" w:cs="Arial"/>
                <w:sz w:val="24"/>
              </w:rPr>
              <w:t>r</w:t>
            </w:r>
            <w:r w:rsidRPr="00697C09">
              <w:rPr>
                <w:rFonts w:ascii="Arial" w:hAnsi="Arial" w:cs="Arial"/>
                <w:sz w:val="24"/>
              </w:rPr>
              <w:t>te del cuento (practica de lectura)</w:t>
            </w:r>
          </w:p>
          <w:p w:rsidR="00866C49" w:rsidRPr="00697C09" w:rsidRDefault="00866C49" w:rsidP="00866C49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 xml:space="preserve">En plenaria, discutir el cuanto leído.  Hacer preguntas sobre el </w:t>
            </w:r>
            <w:r w:rsidR="00697C09" w:rsidRPr="00697C09">
              <w:rPr>
                <w:rFonts w:ascii="Arial" w:hAnsi="Arial" w:cs="Arial"/>
                <w:sz w:val="24"/>
              </w:rPr>
              <w:t>concepto</w:t>
            </w:r>
            <w:r w:rsidRPr="00697C09">
              <w:rPr>
                <w:rFonts w:ascii="Arial" w:hAnsi="Arial" w:cs="Arial"/>
                <w:sz w:val="24"/>
              </w:rPr>
              <w:t xml:space="preserve">  “invisible”, ¿Qué significa la palara invisible?, ¿crees que una persona pueda ser invisible</w:t>
            </w:r>
            <w:r w:rsidR="00697C09" w:rsidRPr="00697C09">
              <w:rPr>
                <w:rFonts w:ascii="Arial" w:hAnsi="Arial" w:cs="Arial"/>
                <w:sz w:val="24"/>
              </w:rPr>
              <w:t>?</w:t>
            </w:r>
          </w:p>
          <w:p w:rsidR="00866C49" w:rsidRPr="00697C09" w:rsidRDefault="00866C49" w:rsidP="00866C4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2" w:type="dxa"/>
          </w:tcPr>
          <w:p w:rsidR="006171C5" w:rsidRPr="00697C09" w:rsidRDefault="00697C09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 xml:space="preserve">Recursos </w:t>
            </w:r>
          </w:p>
        </w:tc>
      </w:tr>
      <w:tr w:rsidR="006171C5" w:rsidRPr="00697C09" w:rsidTr="006171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10456" w:type="dxa"/>
            <w:gridSpan w:val="6"/>
            <w:vMerge/>
          </w:tcPr>
          <w:p w:rsidR="006171C5" w:rsidRPr="00697C09" w:rsidRDefault="006171C5" w:rsidP="006171C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82" w:type="dxa"/>
          </w:tcPr>
          <w:p w:rsidR="006171C5" w:rsidRPr="00697C09" w:rsidRDefault="00DD035D" w:rsidP="006171C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Libro de lecturas  pá</w:t>
            </w:r>
            <w:r w:rsidR="00697C09" w:rsidRPr="00697C09">
              <w:rPr>
                <w:rFonts w:ascii="Arial" w:hAnsi="Arial" w:cs="Arial"/>
                <w:sz w:val="24"/>
              </w:rPr>
              <w:t>ginas 14-121</w:t>
            </w:r>
          </w:p>
          <w:p w:rsidR="00697C09" w:rsidRPr="00697C09" w:rsidRDefault="00DD035D" w:rsidP="006171C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Libro de texto: español, pá</w:t>
            </w:r>
            <w:r w:rsidR="00697C09" w:rsidRPr="00697C09">
              <w:rPr>
                <w:rFonts w:ascii="Arial" w:hAnsi="Arial" w:cs="Arial"/>
                <w:sz w:val="24"/>
              </w:rPr>
              <w:t>gina 198.</w:t>
            </w:r>
          </w:p>
        </w:tc>
      </w:tr>
      <w:tr w:rsidR="006171C5" w:rsidRPr="00697C09" w:rsidTr="006171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3330" w:type="dxa"/>
            <w:gridSpan w:val="2"/>
          </w:tcPr>
          <w:p w:rsidR="006171C5" w:rsidRPr="00697C09" w:rsidRDefault="00866C49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 xml:space="preserve">Evaluación: </w:t>
            </w:r>
          </w:p>
        </w:tc>
        <w:tc>
          <w:tcPr>
            <w:tcW w:w="10508" w:type="dxa"/>
            <w:gridSpan w:val="5"/>
          </w:tcPr>
          <w:p w:rsidR="006171C5" w:rsidRPr="00697C09" w:rsidRDefault="00866C49" w:rsidP="006171C5">
            <w:pPr>
              <w:rPr>
                <w:rFonts w:ascii="Arial" w:hAnsi="Arial" w:cs="Arial"/>
                <w:sz w:val="24"/>
              </w:rPr>
            </w:pPr>
            <w:r w:rsidRPr="00697C09">
              <w:rPr>
                <w:rFonts w:ascii="Arial" w:hAnsi="Arial" w:cs="Arial"/>
                <w:sz w:val="24"/>
              </w:rPr>
              <w:t xml:space="preserve"> </w:t>
            </w:r>
            <w:r w:rsidR="00697C09" w:rsidRPr="00697C09">
              <w:rPr>
                <w:rFonts w:ascii="Arial" w:hAnsi="Arial" w:cs="Arial"/>
                <w:sz w:val="24"/>
              </w:rPr>
              <w:t>Contestar</w:t>
            </w:r>
            <w:r w:rsidRPr="00697C09">
              <w:rPr>
                <w:rFonts w:ascii="Arial" w:hAnsi="Arial" w:cs="Arial"/>
                <w:sz w:val="24"/>
              </w:rPr>
              <w:t xml:space="preserve"> la </w:t>
            </w:r>
            <w:r w:rsidR="00697C09" w:rsidRPr="00697C09">
              <w:rPr>
                <w:rFonts w:ascii="Arial" w:hAnsi="Arial" w:cs="Arial"/>
                <w:sz w:val="24"/>
              </w:rPr>
              <w:t>página</w:t>
            </w:r>
            <w:r w:rsidRPr="00697C09">
              <w:rPr>
                <w:rFonts w:ascii="Arial" w:hAnsi="Arial" w:cs="Arial"/>
                <w:sz w:val="24"/>
              </w:rPr>
              <w:t xml:space="preserve"> 198 de su libro de texto</w:t>
            </w:r>
            <w:r w:rsidR="00697C09" w:rsidRPr="00697C09">
              <w:rPr>
                <w:rFonts w:ascii="Arial" w:hAnsi="Arial" w:cs="Arial"/>
                <w:sz w:val="24"/>
              </w:rPr>
              <w:t>. (Completar los enunciados con referencia al cuento).</w:t>
            </w:r>
          </w:p>
        </w:tc>
      </w:tr>
    </w:tbl>
    <w:p w:rsidR="00C04640" w:rsidRDefault="00C04640"/>
    <w:sectPr w:rsidR="00C04640" w:rsidSect="00755C0C">
      <w:pgSz w:w="15840" w:h="12240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0BE6"/>
    <w:multiLevelType w:val="hybridMultilevel"/>
    <w:tmpl w:val="3A6A8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90"/>
    <w:rsid w:val="00227783"/>
    <w:rsid w:val="00251C80"/>
    <w:rsid w:val="006171C5"/>
    <w:rsid w:val="0067277D"/>
    <w:rsid w:val="00697C09"/>
    <w:rsid w:val="0071164B"/>
    <w:rsid w:val="00755C0C"/>
    <w:rsid w:val="00784AD7"/>
    <w:rsid w:val="008166BF"/>
    <w:rsid w:val="00866C49"/>
    <w:rsid w:val="008E1337"/>
    <w:rsid w:val="0098206D"/>
    <w:rsid w:val="00A44D5A"/>
    <w:rsid w:val="00AC7859"/>
    <w:rsid w:val="00AF3E3A"/>
    <w:rsid w:val="00C04640"/>
    <w:rsid w:val="00C51B6C"/>
    <w:rsid w:val="00CA6979"/>
    <w:rsid w:val="00DD035D"/>
    <w:rsid w:val="00E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7490"/>
    <w:pPr>
      <w:ind w:left="720"/>
      <w:contextualSpacing/>
    </w:pPr>
  </w:style>
  <w:style w:type="paragraph" w:styleId="Sinespaciado">
    <w:name w:val="No Spacing"/>
    <w:uiPriority w:val="1"/>
    <w:qFormat/>
    <w:rsid w:val="00711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7490"/>
    <w:pPr>
      <w:ind w:left="720"/>
      <w:contextualSpacing/>
    </w:pPr>
  </w:style>
  <w:style w:type="paragraph" w:styleId="Sinespaciado">
    <w:name w:val="No Spacing"/>
    <w:uiPriority w:val="1"/>
    <w:qFormat/>
    <w:rsid w:val="00711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 Nuñez Rodriguez</dc:creator>
  <cp:lastModifiedBy>keny Nuñez Rodriguez</cp:lastModifiedBy>
  <cp:revision>3</cp:revision>
  <dcterms:created xsi:type="dcterms:W3CDTF">2015-06-15T21:32:00Z</dcterms:created>
  <dcterms:modified xsi:type="dcterms:W3CDTF">2015-06-18T00:22:00Z</dcterms:modified>
</cp:coreProperties>
</file>